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759B" w14:textId="77777777" w:rsidR="003207E1" w:rsidRDefault="003207E1" w:rsidP="003207E1">
      <w:pPr>
        <w:jc w:val="center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UCHWAŁA NR </w:t>
      </w:r>
      <w:r>
        <w:rPr>
          <w:rFonts w:eastAsia="Times New Roman" w:cs="Times New Roman"/>
          <w:color w:val="000000"/>
          <w:lang w:eastAsia="ar-SA" w:bidi="ar-SA"/>
        </w:rPr>
        <w:t>………………………</w:t>
      </w:r>
    </w:p>
    <w:p w14:paraId="732F6EC8" w14:textId="77777777" w:rsidR="003207E1" w:rsidRDefault="003207E1" w:rsidP="003207E1">
      <w:pPr>
        <w:pStyle w:val="Nagwek1"/>
        <w:numPr>
          <w:ilvl w:val="0"/>
          <w:numId w:val="1"/>
        </w:numPr>
        <w:tabs>
          <w:tab w:val="left" w:pos="0"/>
        </w:tabs>
        <w:spacing w:before="60" w:after="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ar-SA"/>
        </w:rPr>
        <w:t>RADY POWIATU ŚWIECKIEGO</w:t>
      </w:r>
    </w:p>
    <w:p w14:paraId="7DB9E6B0" w14:textId="77777777" w:rsidR="003207E1" w:rsidRDefault="003207E1" w:rsidP="007564A0">
      <w:pPr>
        <w:spacing w:after="280" w:line="360" w:lineRule="auto"/>
        <w:jc w:val="center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z dnia </w:t>
      </w:r>
      <w:r>
        <w:rPr>
          <w:rFonts w:eastAsia="Times New Roman" w:cs="Times New Roman"/>
          <w:color w:val="000000"/>
          <w:lang w:eastAsia="ar-SA" w:bidi="ar-SA"/>
        </w:rPr>
        <w:t>…………………………</w:t>
      </w:r>
    </w:p>
    <w:p w14:paraId="5FD3EDD7" w14:textId="221E350A" w:rsidR="003207E1" w:rsidRDefault="003207E1" w:rsidP="007564A0">
      <w:pPr>
        <w:pStyle w:val="Tekstpodstawowywcity"/>
        <w:spacing w:before="280" w:line="360" w:lineRule="auto"/>
        <w:ind w:left="0" w:firstLine="0"/>
        <w:rPr>
          <w:rFonts w:eastAsia="Times New Roman" w:cs="Times New Roman"/>
          <w:bCs w:val="0"/>
          <w:color w:val="000000"/>
          <w:sz w:val="24"/>
          <w:lang w:eastAsia="ar-SA" w:bidi="ar-SA"/>
        </w:rPr>
      </w:pPr>
      <w:r>
        <w:rPr>
          <w:rFonts w:eastAsia="Times New Roman" w:cs="Times New Roman"/>
          <w:bCs w:val="0"/>
          <w:color w:val="000000"/>
          <w:sz w:val="24"/>
          <w:lang w:eastAsia="ar-SA" w:bidi="ar-SA"/>
        </w:rPr>
        <w:t>w sprawie</w:t>
      </w:r>
      <w:r w:rsidR="00FC5680">
        <w:rPr>
          <w:rFonts w:eastAsia="Times New Roman" w:cs="Times New Roman"/>
          <w:bCs w:val="0"/>
          <w:color w:val="000000"/>
          <w:sz w:val="24"/>
          <w:lang w:eastAsia="ar-SA" w:bidi="ar-SA"/>
        </w:rPr>
        <w:t xml:space="preserve"> przyjęcia </w:t>
      </w:r>
      <w:r>
        <w:rPr>
          <w:rFonts w:eastAsia="Times New Roman" w:cs="Times New Roman"/>
          <w:bCs w:val="0"/>
          <w:color w:val="000000"/>
          <w:sz w:val="24"/>
          <w:lang w:eastAsia="ar-SA" w:bidi="ar-SA"/>
        </w:rPr>
        <w:t>Programu współpracy Powiatu Świeckiego z organizacjami pozarządowymi</w:t>
      </w:r>
      <w:bookmarkStart w:id="0" w:name="_Hlk85202654"/>
      <w:r w:rsidR="00C14C30">
        <w:rPr>
          <w:rFonts w:eastAsia="Times New Roman" w:cs="Times New Roman"/>
          <w:bCs w:val="0"/>
          <w:color w:val="000000"/>
          <w:sz w:val="24"/>
          <w:lang w:eastAsia="ar-SA" w:bidi="ar-SA"/>
        </w:rPr>
        <w:t xml:space="preserve"> </w:t>
      </w:r>
      <w:r w:rsidR="008F5B49">
        <w:rPr>
          <w:rFonts w:eastAsia="Times New Roman" w:cs="Times New Roman"/>
          <w:bCs w:val="0"/>
          <w:color w:val="000000"/>
          <w:sz w:val="24"/>
          <w:lang w:eastAsia="ar-SA" w:bidi="ar-SA"/>
        </w:rPr>
        <w:t>i innymi podmiotami prowadzącymi działalność pożytku publicznego na rok 202</w:t>
      </w:r>
      <w:r w:rsidR="0061303C">
        <w:rPr>
          <w:rFonts w:eastAsia="Times New Roman" w:cs="Times New Roman"/>
          <w:bCs w:val="0"/>
          <w:color w:val="000000"/>
          <w:sz w:val="24"/>
          <w:lang w:eastAsia="ar-SA" w:bidi="ar-SA"/>
        </w:rPr>
        <w:t>4</w:t>
      </w:r>
      <w:r w:rsidR="008F5B49">
        <w:rPr>
          <w:rFonts w:eastAsia="Times New Roman" w:cs="Times New Roman"/>
          <w:bCs w:val="0"/>
          <w:color w:val="000000"/>
          <w:sz w:val="24"/>
          <w:lang w:eastAsia="ar-SA" w:bidi="ar-SA"/>
        </w:rPr>
        <w:t xml:space="preserve">  </w:t>
      </w:r>
      <w:bookmarkEnd w:id="0"/>
    </w:p>
    <w:p w14:paraId="60582D57" w14:textId="663F9408" w:rsidR="003207E1" w:rsidRDefault="003207E1" w:rsidP="007564A0">
      <w:pPr>
        <w:spacing w:after="240" w:line="360" w:lineRule="auto"/>
        <w:jc w:val="both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  <w:t>Na podstawie art. 5a ust. 1 oraz 4 ustawy z dnia 24 kwietnia 2003 roku o działalności pożytku publicznego i o wolontariacie (</w:t>
      </w:r>
      <w:r w:rsidR="0061303C" w:rsidRPr="0061303C">
        <w:rPr>
          <w:rFonts w:eastAsia="Times New Roman" w:cs="Times New Roman"/>
          <w:spacing w:val="-1"/>
        </w:rPr>
        <w:t>Dz. U. z 2023 r. poz. 571</w:t>
      </w:r>
      <w:r w:rsidR="0061303C">
        <w:rPr>
          <w:rFonts w:eastAsia="Times New Roman" w:cs="Times New Roman"/>
          <w:spacing w:val="-1"/>
        </w:rPr>
        <w:t xml:space="preserve">), </w:t>
      </w:r>
      <w:r>
        <w:rPr>
          <w:rFonts w:eastAsia="Times New Roman" w:cs="Times New Roman"/>
          <w:b/>
          <w:lang w:eastAsia="ar-SA" w:bidi="ar-SA"/>
        </w:rPr>
        <w:t>uchwala się co następuje:</w:t>
      </w:r>
    </w:p>
    <w:p w14:paraId="31D05373" w14:textId="2ABC2FBB" w:rsidR="003207E1" w:rsidRDefault="003207E1" w:rsidP="007564A0">
      <w:pPr>
        <w:spacing w:after="240" w:line="360" w:lineRule="auto"/>
        <w:ind w:firstLine="284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>§ 1.</w:t>
      </w:r>
      <w:r>
        <w:rPr>
          <w:rFonts w:eastAsia="Times New Roman" w:cs="Times New Roman"/>
          <w:lang w:eastAsia="ar-SA" w:bidi="ar-SA"/>
        </w:rPr>
        <w:t xml:space="preserve"> Uchwala się Program współpracy Powiatu Świeckiego z organizacjami pozarządowymi</w:t>
      </w:r>
      <w:r w:rsidR="008F5B49" w:rsidRPr="008F5B49">
        <w:rPr>
          <w:rFonts w:eastAsia="Times New Roman" w:cs="Times New Roman"/>
          <w:bCs/>
          <w:color w:val="000000"/>
          <w:lang w:eastAsia="ar-SA" w:bidi="ar-SA"/>
        </w:rPr>
        <w:t xml:space="preserve"> </w:t>
      </w:r>
      <w:r w:rsidR="008F5B49" w:rsidRPr="008F5B49">
        <w:rPr>
          <w:rFonts w:eastAsia="Times New Roman" w:cs="Times New Roman"/>
          <w:bCs/>
          <w:lang w:eastAsia="ar-SA" w:bidi="ar-SA"/>
        </w:rPr>
        <w:t>i innymi podmiotami prowadzącymi działalność pożytku publicznego na rok 202</w:t>
      </w:r>
      <w:r w:rsidR="0061303C">
        <w:rPr>
          <w:rFonts w:eastAsia="Times New Roman" w:cs="Times New Roman"/>
          <w:bCs/>
          <w:lang w:eastAsia="ar-SA" w:bidi="ar-SA"/>
        </w:rPr>
        <w:t>4</w:t>
      </w:r>
      <w:r w:rsidR="008F5B49" w:rsidRPr="008F5B49">
        <w:rPr>
          <w:rFonts w:eastAsia="Times New Roman" w:cs="Times New Roman"/>
          <w:bCs/>
          <w:lang w:eastAsia="ar-SA" w:bidi="ar-SA"/>
        </w:rPr>
        <w:t xml:space="preserve"> </w:t>
      </w:r>
      <w:r>
        <w:rPr>
          <w:rFonts w:eastAsia="Times New Roman" w:cs="Times New Roman"/>
          <w:lang w:eastAsia="ar-SA" w:bidi="ar-SA"/>
        </w:rPr>
        <w:t>, zwany dalej Programem</w:t>
      </w:r>
      <w:r w:rsidR="008F5B49">
        <w:rPr>
          <w:rFonts w:eastAsia="Times New Roman" w:cs="Times New Roman"/>
          <w:lang w:eastAsia="ar-SA" w:bidi="ar-SA"/>
        </w:rPr>
        <w:t xml:space="preserve">, </w:t>
      </w:r>
      <w:r>
        <w:rPr>
          <w:rFonts w:eastAsia="Times New Roman" w:cs="Times New Roman"/>
          <w:lang w:eastAsia="ar-SA" w:bidi="ar-SA"/>
        </w:rPr>
        <w:t>stanowiący</w:t>
      </w:r>
      <w:r w:rsidR="008F5B49"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eastAsia="ar-SA" w:bidi="ar-SA"/>
        </w:rPr>
        <w:t>załącznik do niniejszej uchwały.</w:t>
      </w:r>
    </w:p>
    <w:p w14:paraId="1CF1A814" w14:textId="51887FB9" w:rsidR="003207E1" w:rsidRDefault="003207E1" w:rsidP="008F5B49">
      <w:pPr>
        <w:pStyle w:val="NormalnyWeb"/>
        <w:spacing w:line="360" w:lineRule="auto"/>
        <w:ind w:left="-57" w:firstLine="341"/>
        <w:jc w:val="both"/>
        <w:rPr>
          <w:rFonts w:ascii="Times New Roman" w:hAnsi="Times New Roman" w:cs="Times New Roman"/>
          <w:color w:val="000000"/>
          <w:szCs w:val="20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Cs w:val="20"/>
          <w:lang w:eastAsia="ar-SA" w:bidi="ar-SA"/>
        </w:rPr>
        <w:t>§ 2.</w:t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0"/>
          <w:lang w:eastAsia="ar-SA" w:bidi="ar-SA"/>
        </w:rPr>
        <w:t xml:space="preserve"> </w:t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t>Wykonanie uchwały powierza się Zarządowi Powiatu Świeckiego.</w:t>
      </w:r>
    </w:p>
    <w:p w14:paraId="7DC9CC0C" w14:textId="1FF9DB4F" w:rsidR="003207E1" w:rsidRDefault="003207E1" w:rsidP="004070BB">
      <w:pPr>
        <w:pStyle w:val="NormalnyWeb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Cs w:val="20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Cs w:val="20"/>
          <w:lang w:eastAsia="ar-SA" w:bidi="ar-SA"/>
        </w:rPr>
        <w:t xml:space="preserve">§ </w:t>
      </w:r>
      <w:r w:rsidR="008F5B49">
        <w:rPr>
          <w:rFonts w:ascii="Times New Roman" w:hAnsi="Times New Roman" w:cs="Times New Roman"/>
          <w:b/>
          <w:color w:val="000000"/>
          <w:szCs w:val="20"/>
          <w:lang w:eastAsia="ar-SA" w:bidi="ar-SA"/>
        </w:rPr>
        <w:t>3</w:t>
      </w:r>
      <w:r>
        <w:rPr>
          <w:rFonts w:ascii="Times New Roman" w:hAnsi="Times New Roman" w:cs="Times New Roman"/>
          <w:b/>
          <w:color w:val="000000"/>
          <w:szCs w:val="20"/>
          <w:lang w:eastAsia="ar-SA" w:bidi="ar-SA"/>
        </w:rPr>
        <w:t>.</w:t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t xml:space="preserve"> Uchwała wchodzi w życie z dniem podjęcia</w:t>
      </w:r>
    </w:p>
    <w:p w14:paraId="41A5DED2" w14:textId="77777777" w:rsidR="003207E1" w:rsidRDefault="003207E1" w:rsidP="003207E1">
      <w:pPr>
        <w:pStyle w:val="NormalnyWeb"/>
        <w:spacing w:before="840" w:after="0"/>
        <w:ind w:left="4502"/>
        <w:jc w:val="center"/>
        <w:rPr>
          <w:rFonts w:ascii="Times New Roman" w:hAnsi="Times New Roman" w:cs="Times New Roman"/>
          <w:color w:val="000000"/>
          <w:szCs w:val="20"/>
          <w:lang w:eastAsia="ar-SA" w:bidi="ar-SA"/>
        </w:rPr>
      </w:pPr>
      <w:r>
        <w:rPr>
          <w:rFonts w:ascii="Times New Roman" w:hAnsi="Times New Roman" w:cs="Times New Roman"/>
          <w:color w:val="000000"/>
          <w:szCs w:val="20"/>
          <w:lang w:eastAsia="ar-SA" w:bidi="ar-SA"/>
        </w:rPr>
        <w:t>Przewodniczący</w:t>
      </w:r>
    </w:p>
    <w:p w14:paraId="1361FEE0" w14:textId="719BEF82" w:rsidR="003207E1" w:rsidRDefault="003207E1" w:rsidP="003207E1">
      <w:pPr>
        <w:pStyle w:val="NormalnyWeb"/>
        <w:spacing w:before="0" w:after="0"/>
        <w:ind w:left="4502"/>
        <w:jc w:val="center"/>
        <w:rPr>
          <w:rFonts w:ascii="Times New Roman" w:hAnsi="Times New Roman" w:cs="Times New Roman"/>
          <w:color w:val="000000"/>
          <w:szCs w:val="20"/>
          <w:lang w:eastAsia="ar-SA" w:bidi="ar-SA"/>
        </w:rPr>
      </w:pPr>
      <w:r>
        <w:rPr>
          <w:rFonts w:ascii="Times New Roman" w:hAnsi="Times New Roman" w:cs="Times New Roman"/>
          <w:color w:val="000000"/>
          <w:szCs w:val="20"/>
          <w:lang w:eastAsia="ar-SA" w:bidi="ar-SA"/>
        </w:rPr>
        <w:t>Rady Powiatu Świeckiego</w:t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br/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br/>
        <w:t xml:space="preserve"> </w:t>
      </w:r>
      <w:r w:rsidR="00FC5680">
        <w:rPr>
          <w:rFonts w:ascii="Times New Roman" w:hAnsi="Times New Roman" w:cs="Times New Roman"/>
          <w:color w:val="000000"/>
          <w:szCs w:val="20"/>
          <w:lang w:eastAsia="ar-SA" w:bidi="ar-SA"/>
        </w:rPr>
        <w:t xml:space="preserve">Brunon </w:t>
      </w:r>
      <w:proofErr w:type="spellStart"/>
      <w:r w:rsidR="00FC5680">
        <w:rPr>
          <w:rFonts w:ascii="Times New Roman" w:hAnsi="Times New Roman" w:cs="Times New Roman"/>
          <w:color w:val="000000"/>
          <w:szCs w:val="20"/>
          <w:lang w:eastAsia="ar-SA" w:bidi="ar-SA"/>
        </w:rPr>
        <w:t>Han</w:t>
      </w:r>
      <w:proofErr w:type="spellEnd"/>
      <w:r w:rsidR="00FC5680">
        <w:rPr>
          <w:rFonts w:ascii="Times New Roman" w:hAnsi="Times New Roman" w:cs="Times New Roman"/>
          <w:color w:val="000000"/>
          <w:szCs w:val="20"/>
          <w:lang w:eastAsia="ar-SA" w:bidi="ar-SA"/>
        </w:rPr>
        <w:t xml:space="preserve"> </w:t>
      </w:r>
    </w:p>
    <w:p w14:paraId="78F80E7E" w14:textId="73494A76" w:rsidR="003207E1" w:rsidRDefault="003207E1" w:rsidP="007564A0">
      <w:pPr>
        <w:pStyle w:val="NormalnyWeb"/>
        <w:spacing w:after="840"/>
        <w:rPr>
          <w:rFonts w:ascii="Times New Roman" w:hAnsi="Times New Roman" w:cs="Times New Roman"/>
          <w:b/>
          <w:bCs/>
          <w:color w:val="000000"/>
          <w:sz w:val="32"/>
          <w:szCs w:val="13"/>
          <w:lang w:eastAsia="ar-SA" w:bidi="ar-SA"/>
        </w:rPr>
      </w:pPr>
    </w:p>
    <w:p w14:paraId="5DBA81EF" w14:textId="5F99DC4F" w:rsidR="00F35B49" w:rsidRDefault="00F35B49" w:rsidP="003207E1">
      <w:pPr>
        <w:pStyle w:val="NormalnyWeb"/>
        <w:spacing w:after="840"/>
        <w:jc w:val="center"/>
        <w:rPr>
          <w:rFonts w:ascii="Times New Roman" w:hAnsi="Times New Roman" w:cs="Times New Roman"/>
          <w:b/>
          <w:bCs/>
          <w:color w:val="000000"/>
          <w:sz w:val="32"/>
          <w:szCs w:val="13"/>
          <w:lang w:eastAsia="ar-SA" w:bidi="ar-SA"/>
        </w:rPr>
      </w:pPr>
    </w:p>
    <w:p w14:paraId="153B8281" w14:textId="77777777" w:rsidR="0061303C" w:rsidRDefault="0061303C" w:rsidP="003207E1">
      <w:pPr>
        <w:pStyle w:val="NormalnyWeb"/>
        <w:spacing w:after="840"/>
        <w:jc w:val="center"/>
        <w:rPr>
          <w:rFonts w:ascii="Times New Roman" w:hAnsi="Times New Roman" w:cs="Times New Roman"/>
          <w:b/>
          <w:bCs/>
          <w:color w:val="000000"/>
          <w:sz w:val="32"/>
          <w:szCs w:val="13"/>
          <w:lang w:eastAsia="ar-SA" w:bidi="ar-SA"/>
        </w:rPr>
      </w:pPr>
    </w:p>
    <w:p w14:paraId="057AB7EB" w14:textId="77777777" w:rsidR="00C14C30" w:rsidRDefault="00C14C30" w:rsidP="00860321">
      <w:pPr>
        <w:pStyle w:val="NormalnyWeb"/>
        <w:tabs>
          <w:tab w:val="left" w:pos="3423"/>
          <w:tab w:val="center" w:pos="4536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ar-SA"/>
        </w:rPr>
      </w:pPr>
    </w:p>
    <w:p w14:paraId="0E19E234" w14:textId="77777777" w:rsidR="00FC5680" w:rsidRDefault="00FC5680" w:rsidP="00860321">
      <w:pPr>
        <w:pStyle w:val="NormalnyWeb"/>
        <w:tabs>
          <w:tab w:val="left" w:pos="3423"/>
          <w:tab w:val="center" w:pos="4536"/>
        </w:tabs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eastAsia="ar-SA" w:bidi="ar-SA"/>
        </w:rPr>
      </w:pPr>
    </w:p>
    <w:p w14:paraId="6B9BFF69" w14:textId="096C26E9" w:rsidR="00C263DD" w:rsidRPr="00C263DD" w:rsidRDefault="00860321" w:rsidP="00860321">
      <w:pPr>
        <w:pStyle w:val="NormalnyWeb"/>
        <w:tabs>
          <w:tab w:val="left" w:pos="3423"/>
          <w:tab w:val="center" w:pos="4536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13"/>
          <w:lang w:eastAsia="ar-SA" w:bidi="ar-S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3"/>
          <w:lang w:eastAsia="ar-SA" w:bidi="ar-SA"/>
        </w:rPr>
        <w:lastRenderedPageBreak/>
        <w:tab/>
      </w:r>
      <w:r w:rsidR="003207E1">
        <w:rPr>
          <w:rFonts w:ascii="Times New Roman" w:hAnsi="Times New Roman" w:cs="Times New Roman"/>
          <w:b/>
          <w:bCs/>
          <w:color w:val="000000"/>
          <w:sz w:val="32"/>
          <w:szCs w:val="13"/>
          <w:lang w:eastAsia="ar-SA" w:bidi="ar-SA"/>
        </w:rPr>
        <w:t>Uzasadnienie</w:t>
      </w:r>
    </w:p>
    <w:p w14:paraId="447F6351" w14:textId="69B42202" w:rsidR="003002C2" w:rsidRDefault="006D2802" w:rsidP="003002C2">
      <w:pPr>
        <w:pStyle w:val="NormalnyWeb"/>
        <w:tabs>
          <w:tab w:val="left" w:pos="5670"/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Cs w:val="13"/>
          <w:lang w:eastAsia="ar-SA" w:bidi="ar-SA"/>
        </w:rPr>
      </w:pPr>
      <w:r w:rsidRPr="00C263DD">
        <w:rPr>
          <w:rFonts w:ascii="Times New Roman" w:hAnsi="Times New Roman" w:cs="Times New Roman"/>
          <w:szCs w:val="13"/>
          <w:lang w:eastAsia="ar-SA" w:bidi="ar-SA"/>
        </w:rPr>
        <w:t>Zgodnie  z   zapisami   ustawy   z   dnia   24   kwietnia   2003 roku o działalności pożytku publicznego i o wolontariacie, organy administracji publicznej prowadzą działalność w sferze zadań publicznych we współpracy z organizacjami pozarządowymi oraz podmiotami wymienionymi w art. 3 ust. 3 ww. ustawy, odpowiednio do  terytorialnego  zakresu  działania  organów  administracji  publicznej i w zakresie odpowiadającym zadaniom tych organów.</w:t>
      </w:r>
    </w:p>
    <w:p w14:paraId="277CF4C7" w14:textId="77777777" w:rsidR="00FC5680" w:rsidRDefault="006D2802" w:rsidP="003002C2">
      <w:pPr>
        <w:pStyle w:val="NormalnyWeb"/>
        <w:tabs>
          <w:tab w:val="left" w:pos="5670"/>
          <w:tab w:val="left" w:pos="609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Cs w:val="13"/>
          <w:lang w:eastAsia="ar-SA" w:bidi="ar-SA"/>
        </w:rPr>
      </w:pPr>
      <w:r w:rsidRPr="00C263DD">
        <w:rPr>
          <w:rFonts w:ascii="Times New Roman" w:hAnsi="Times New Roman" w:cs="Times New Roman"/>
          <w:szCs w:val="13"/>
          <w:lang w:eastAsia="ar-SA" w:bidi="ar-SA"/>
        </w:rPr>
        <w:t xml:space="preserve">Działalność ta jest prowadzona w oparciu o </w:t>
      </w:r>
      <w:r w:rsidR="00A36842">
        <w:rPr>
          <w:rFonts w:ascii="Times New Roman" w:hAnsi="Times New Roman" w:cs="Times New Roman"/>
          <w:szCs w:val="13"/>
          <w:lang w:eastAsia="ar-SA" w:bidi="ar-SA"/>
        </w:rPr>
        <w:t>r</w:t>
      </w:r>
      <w:r w:rsidRPr="00C263DD">
        <w:rPr>
          <w:rFonts w:ascii="Times New Roman" w:hAnsi="Times New Roman" w:cs="Times New Roman"/>
          <w:szCs w:val="13"/>
          <w:lang w:eastAsia="ar-SA" w:bidi="ar-SA"/>
        </w:rPr>
        <w:t xml:space="preserve">oczny </w:t>
      </w:r>
      <w:r w:rsidR="00A36842">
        <w:rPr>
          <w:rFonts w:ascii="Times New Roman" w:hAnsi="Times New Roman" w:cs="Times New Roman"/>
          <w:szCs w:val="13"/>
          <w:lang w:eastAsia="ar-SA" w:bidi="ar-SA"/>
        </w:rPr>
        <w:t>p</w:t>
      </w:r>
      <w:r w:rsidRPr="00C263DD">
        <w:rPr>
          <w:rFonts w:ascii="Times New Roman" w:hAnsi="Times New Roman" w:cs="Times New Roman"/>
          <w:szCs w:val="13"/>
          <w:lang w:eastAsia="ar-SA" w:bidi="ar-SA"/>
        </w:rPr>
        <w:t xml:space="preserve">rogram </w:t>
      </w:r>
      <w:r w:rsidR="00A36842">
        <w:rPr>
          <w:rFonts w:ascii="Times New Roman" w:hAnsi="Times New Roman" w:cs="Times New Roman"/>
          <w:szCs w:val="13"/>
          <w:lang w:eastAsia="ar-SA" w:bidi="ar-SA"/>
        </w:rPr>
        <w:t>w</w:t>
      </w:r>
      <w:r w:rsidRPr="00C263DD">
        <w:rPr>
          <w:rFonts w:ascii="Times New Roman" w:hAnsi="Times New Roman" w:cs="Times New Roman"/>
          <w:szCs w:val="13"/>
          <w:lang w:eastAsia="ar-SA" w:bidi="ar-SA"/>
        </w:rPr>
        <w:t xml:space="preserve">spółpracy,  który   uchwala   organ   stanowiący   jednostki samorządu  terytorialnego.  </w:t>
      </w:r>
    </w:p>
    <w:p w14:paraId="09BB8FF9" w14:textId="694F6FB2" w:rsidR="006D2802" w:rsidRPr="00C263DD" w:rsidRDefault="006D2802" w:rsidP="003002C2">
      <w:pPr>
        <w:pStyle w:val="NormalnyWeb"/>
        <w:tabs>
          <w:tab w:val="left" w:pos="5670"/>
          <w:tab w:val="left" w:pos="609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Cs w:val="13"/>
          <w:lang w:eastAsia="ar-SA" w:bidi="ar-SA"/>
        </w:rPr>
      </w:pPr>
      <w:r w:rsidRPr="00C263DD">
        <w:rPr>
          <w:rFonts w:ascii="Times New Roman" w:hAnsi="Times New Roman" w:cs="Times New Roman"/>
          <w:szCs w:val="13"/>
          <w:lang w:eastAsia="ar-SA" w:bidi="ar-SA"/>
        </w:rPr>
        <w:t>Niniejszy  program  został  skonsultowany z przedstawicielami organizacji pozarządowych działających na terenie Powiatu Świeckiego.</w:t>
      </w:r>
    </w:p>
    <w:p w14:paraId="57824C4D" w14:textId="25502C44" w:rsidR="006D2802" w:rsidRPr="00C263DD" w:rsidRDefault="006D2802" w:rsidP="003002C2">
      <w:pPr>
        <w:pStyle w:val="NormalnyWeb"/>
        <w:tabs>
          <w:tab w:val="left" w:pos="5670"/>
          <w:tab w:val="left" w:pos="609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Cs w:val="13"/>
          <w:lang w:eastAsia="ar-SA" w:bidi="ar-SA"/>
        </w:rPr>
      </w:pPr>
      <w:r w:rsidRPr="00C263DD">
        <w:rPr>
          <w:rFonts w:ascii="Times New Roman" w:hAnsi="Times New Roman" w:cs="Times New Roman"/>
          <w:szCs w:val="13"/>
          <w:lang w:eastAsia="ar-SA" w:bidi="ar-SA"/>
        </w:rPr>
        <w:t>W związku z powyższym podjęcie uchwały jest uzasadnione</w:t>
      </w:r>
      <w:r w:rsidR="00A36842">
        <w:rPr>
          <w:rFonts w:ascii="Times New Roman" w:hAnsi="Times New Roman" w:cs="Times New Roman"/>
          <w:szCs w:val="13"/>
          <w:lang w:eastAsia="ar-SA" w:bidi="ar-SA"/>
        </w:rPr>
        <w:t>.</w:t>
      </w:r>
    </w:p>
    <w:p w14:paraId="13476A75" w14:textId="2505DC12" w:rsidR="006D2802" w:rsidRDefault="006D2802" w:rsidP="00C263DD">
      <w:pPr>
        <w:pStyle w:val="NormalnyWeb"/>
        <w:tabs>
          <w:tab w:val="left" w:pos="5670"/>
          <w:tab w:val="left" w:pos="6096"/>
        </w:tabs>
        <w:spacing w:after="0"/>
        <w:jc w:val="both"/>
        <w:rPr>
          <w:rFonts w:ascii="Times New Roman" w:hAnsi="Times New Roman" w:cs="Times New Roman"/>
          <w:szCs w:val="13"/>
          <w:lang w:eastAsia="ar-SA" w:bidi="ar-SA"/>
        </w:rPr>
      </w:pPr>
    </w:p>
    <w:p w14:paraId="00FF5507" w14:textId="4B5B93F1" w:rsidR="003207E1" w:rsidRDefault="003207E1" w:rsidP="001A7997">
      <w:pPr>
        <w:pStyle w:val="NormalnyWeb"/>
        <w:tabs>
          <w:tab w:val="left" w:pos="5670"/>
          <w:tab w:val="left" w:pos="6096"/>
        </w:tabs>
        <w:spacing w:after="0"/>
        <w:jc w:val="both"/>
        <w:rPr>
          <w:rFonts w:ascii="Times New Roman" w:hAnsi="Times New Roman" w:cs="Times New Roman"/>
          <w:color w:val="000000"/>
          <w:szCs w:val="13"/>
          <w:lang w:eastAsia="ar-SA" w:bidi="ar-SA"/>
        </w:rPr>
      </w:pPr>
      <w:r>
        <w:rPr>
          <w:rFonts w:ascii="Times New Roman" w:hAnsi="Times New Roman" w:cs="Times New Roman"/>
          <w:color w:val="000000"/>
          <w:szCs w:val="13"/>
          <w:lang w:eastAsia="ar-SA" w:bidi="ar-SA"/>
        </w:rPr>
        <w:br/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br/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tab/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tab/>
        <w:t>Przewodniczący</w:t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br/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tab/>
        <w:t>Rady Powiatu Świeckiego</w:t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tab/>
      </w:r>
    </w:p>
    <w:p w14:paraId="5E6D8C7D" w14:textId="7FC74C75" w:rsidR="003207E1" w:rsidRDefault="003207E1" w:rsidP="003207E1">
      <w:pPr>
        <w:pStyle w:val="NormalnyWeb"/>
        <w:tabs>
          <w:tab w:val="left" w:pos="5812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Cs w:val="13"/>
          <w:lang w:eastAsia="ar-SA" w:bidi="ar-SA"/>
        </w:rPr>
        <w:tab/>
      </w:r>
      <w:r w:rsidR="00F35B49">
        <w:rPr>
          <w:rFonts w:ascii="Times New Roman" w:hAnsi="Times New Roman" w:cs="Times New Roman"/>
          <w:color w:val="000000"/>
          <w:szCs w:val="13"/>
          <w:lang w:eastAsia="ar-SA" w:bidi="ar-SA"/>
        </w:rPr>
        <w:t xml:space="preserve"> </w:t>
      </w:r>
      <w:r w:rsidR="00FC5680">
        <w:rPr>
          <w:rFonts w:ascii="Times New Roman" w:hAnsi="Times New Roman" w:cs="Times New Roman"/>
          <w:color w:val="000000"/>
          <w:szCs w:val="13"/>
          <w:lang w:eastAsia="ar-SA" w:bidi="ar-SA"/>
        </w:rPr>
        <w:t xml:space="preserve"> </w:t>
      </w:r>
      <w:r w:rsidR="00F35B49">
        <w:rPr>
          <w:rFonts w:ascii="Times New Roman" w:hAnsi="Times New Roman" w:cs="Times New Roman"/>
          <w:color w:val="000000"/>
          <w:szCs w:val="13"/>
          <w:lang w:eastAsia="ar-SA" w:bidi="ar-SA"/>
        </w:rPr>
        <w:t xml:space="preserve">  </w:t>
      </w:r>
      <w:r w:rsidR="00FC5680">
        <w:rPr>
          <w:rFonts w:ascii="Times New Roman" w:hAnsi="Times New Roman" w:cs="Times New Roman"/>
          <w:color w:val="000000"/>
          <w:szCs w:val="13"/>
          <w:lang w:eastAsia="ar-SA" w:bidi="ar-SA"/>
        </w:rPr>
        <w:t xml:space="preserve"> </w:t>
      </w:r>
      <w:r w:rsidR="00F35B49">
        <w:rPr>
          <w:rFonts w:ascii="Times New Roman" w:hAnsi="Times New Roman" w:cs="Times New Roman"/>
          <w:color w:val="000000"/>
          <w:szCs w:val="13"/>
          <w:lang w:eastAsia="ar-SA" w:bidi="ar-SA"/>
        </w:rPr>
        <w:t xml:space="preserve">   </w:t>
      </w:r>
      <w:r w:rsidR="00FC5680">
        <w:rPr>
          <w:rFonts w:ascii="Times New Roman" w:hAnsi="Times New Roman" w:cs="Times New Roman"/>
          <w:color w:val="000000"/>
          <w:szCs w:val="13"/>
          <w:lang w:eastAsia="ar-SA" w:bidi="ar-SA"/>
        </w:rPr>
        <w:t xml:space="preserve">Brunon </w:t>
      </w:r>
      <w:proofErr w:type="spellStart"/>
      <w:r w:rsidR="00FC5680">
        <w:rPr>
          <w:rFonts w:ascii="Times New Roman" w:hAnsi="Times New Roman" w:cs="Times New Roman"/>
          <w:color w:val="000000"/>
          <w:szCs w:val="13"/>
          <w:lang w:eastAsia="ar-SA" w:bidi="ar-SA"/>
        </w:rPr>
        <w:t>Han</w:t>
      </w:r>
      <w:proofErr w:type="spellEnd"/>
      <w:r w:rsidR="00FC5680">
        <w:rPr>
          <w:rFonts w:ascii="Times New Roman" w:hAnsi="Times New Roman" w:cs="Times New Roman"/>
          <w:color w:val="000000"/>
          <w:szCs w:val="13"/>
          <w:lang w:eastAsia="ar-SA" w:bidi="ar-SA"/>
        </w:rPr>
        <w:t xml:space="preserve"> </w:t>
      </w:r>
    </w:p>
    <w:p w14:paraId="2F233241" w14:textId="77777777" w:rsidR="009D4076" w:rsidRDefault="009D4076"/>
    <w:p w14:paraId="6B530AC5" w14:textId="77777777" w:rsidR="001A7997" w:rsidRPr="001A7997" w:rsidRDefault="001A7997" w:rsidP="001A7997"/>
    <w:p w14:paraId="6C8ACCA8" w14:textId="1BCD205D" w:rsidR="001A7997" w:rsidRPr="001A7997" w:rsidRDefault="001A7997" w:rsidP="001A7997"/>
    <w:sectPr w:rsidR="001A7997" w:rsidRPr="001A7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9107" w14:textId="77777777" w:rsidR="002E694E" w:rsidRDefault="002E694E" w:rsidP="003207E1">
      <w:r>
        <w:separator/>
      </w:r>
    </w:p>
  </w:endnote>
  <w:endnote w:type="continuationSeparator" w:id="0">
    <w:p w14:paraId="689471FD" w14:textId="77777777" w:rsidR="002E694E" w:rsidRDefault="002E694E" w:rsidP="0032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4787" w14:textId="77777777" w:rsidR="002E694E" w:rsidRDefault="002E694E" w:rsidP="003207E1">
      <w:r>
        <w:separator/>
      </w:r>
    </w:p>
  </w:footnote>
  <w:footnote w:type="continuationSeparator" w:id="0">
    <w:p w14:paraId="346597C3" w14:textId="77777777" w:rsidR="002E694E" w:rsidRDefault="002E694E" w:rsidP="0032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DB0C2F"/>
    <w:multiLevelType w:val="multilevel"/>
    <w:tmpl w:val="290C23C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2753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4719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49"/>
    <w:rsid w:val="000567D9"/>
    <w:rsid w:val="000863AB"/>
    <w:rsid w:val="000A64DA"/>
    <w:rsid w:val="001A7997"/>
    <w:rsid w:val="001E08B2"/>
    <w:rsid w:val="00200151"/>
    <w:rsid w:val="00213203"/>
    <w:rsid w:val="00224B1D"/>
    <w:rsid w:val="002E694E"/>
    <w:rsid w:val="003002C2"/>
    <w:rsid w:val="003207E1"/>
    <w:rsid w:val="003525EE"/>
    <w:rsid w:val="00391820"/>
    <w:rsid w:val="003D49A0"/>
    <w:rsid w:val="004070BB"/>
    <w:rsid w:val="00453E25"/>
    <w:rsid w:val="004A1849"/>
    <w:rsid w:val="0061303C"/>
    <w:rsid w:val="006D2802"/>
    <w:rsid w:val="0072111E"/>
    <w:rsid w:val="00730E44"/>
    <w:rsid w:val="007504D8"/>
    <w:rsid w:val="007564A0"/>
    <w:rsid w:val="0078320F"/>
    <w:rsid w:val="008014CE"/>
    <w:rsid w:val="00860321"/>
    <w:rsid w:val="008856E6"/>
    <w:rsid w:val="008F5B49"/>
    <w:rsid w:val="009650E1"/>
    <w:rsid w:val="009C5CF5"/>
    <w:rsid w:val="009D4076"/>
    <w:rsid w:val="009F6053"/>
    <w:rsid w:val="00A20F35"/>
    <w:rsid w:val="00A36842"/>
    <w:rsid w:val="00AB24B4"/>
    <w:rsid w:val="00AC227E"/>
    <w:rsid w:val="00AF3B58"/>
    <w:rsid w:val="00C14C30"/>
    <w:rsid w:val="00C263DD"/>
    <w:rsid w:val="00C82A24"/>
    <w:rsid w:val="00D010AC"/>
    <w:rsid w:val="00D15845"/>
    <w:rsid w:val="00D57A66"/>
    <w:rsid w:val="00DA44B5"/>
    <w:rsid w:val="00DE0B52"/>
    <w:rsid w:val="00E577A3"/>
    <w:rsid w:val="00E64686"/>
    <w:rsid w:val="00E96B17"/>
    <w:rsid w:val="00EC7187"/>
    <w:rsid w:val="00EE40AA"/>
    <w:rsid w:val="00F3387F"/>
    <w:rsid w:val="00F35B49"/>
    <w:rsid w:val="00F472FF"/>
    <w:rsid w:val="00F956D3"/>
    <w:rsid w:val="00FA6297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91D7"/>
  <w15:chartTrackingRefBased/>
  <w15:docId w15:val="{AED81595-919A-4702-8D6A-B4639EFC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7E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3207E1"/>
    <w:pPr>
      <w:keepNext/>
      <w:numPr>
        <w:numId w:val="2"/>
      </w:numPr>
      <w:spacing w:before="120" w:after="120"/>
      <w:jc w:val="center"/>
      <w:outlineLvl w:val="0"/>
    </w:pPr>
    <w:rPr>
      <w:rFonts w:ascii="Verdana" w:hAnsi="Verdana"/>
      <w:b/>
      <w:bCs/>
      <w:color w:val="33333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07E1"/>
    <w:rPr>
      <w:rFonts w:ascii="Verdana" w:eastAsia="Arial Unicode MS" w:hAnsi="Verdana" w:cs="Tahoma"/>
      <w:b/>
      <w:bCs/>
      <w:color w:val="333333"/>
      <w:sz w:val="20"/>
      <w:szCs w:val="20"/>
      <w:lang w:eastAsia="pl-PL" w:bidi="pl-PL"/>
    </w:rPr>
  </w:style>
  <w:style w:type="paragraph" w:styleId="NormalnyWeb">
    <w:name w:val="Normal (Web)"/>
    <w:basedOn w:val="Normalny"/>
    <w:unhideWhenUsed/>
    <w:rsid w:val="003207E1"/>
    <w:pPr>
      <w:spacing w:before="280" w:after="280"/>
    </w:pPr>
    <w:rPr>
      <w:rFonts w:ascii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semiHidden/>
    <w:unhideWhenUsed/>
    <w:rsid w:val="003207E1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207E1"/>
    <w:rPr>
      <w:rFonts w:ascii="Times New Roman" w:eastAsia="Arial Unicode MS" w:hAnsi="Times New Roman" w:cs="Tahoma"/>
      <w:sz w:val="20"/>
      <w:szCs w:val="20"/>
      <w:lang w:eastAsia="pl-PL" w:bidi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207E1"/>
    <w:pPr>
      <w:spacing w:after="240"/>
      <w:ind w:left="1260" w:hanging="1260"/>
      <w:jc w:val="both"/>
    </w:pPr>
    <w:rPr>
      <w:b/>
      <w:bCs/>
      <w:color w:val="333333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207E1"/>
    <w:rPr>
      <w:rFonts w:ascii="Times New Roman" w:eastAsia="Arial Unicode MS" w:hAnsi="Times New Roman" w:cs="Tahoma"/>
      <w:b/>
      <w:bCs/>
      <w:color w:val="333333"/>
      <w:sz w:val="20"/>
      <w:szCs w:val="20"/>
      <w:lang w:eastAsia="pl-PL" w:bidi="pl-PL"/>
    </w:rPr>
  </w:style>
  <w:style w:type="character" w:customStyle="1" w:styleId="Znakiprzypiswdolnych">
    <w:name w:val="Znaki przypisów dolnych"/>
    <w:rsid w:val="003207E1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11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0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0BB"/>
    <w:rPr>
      <w:rFonts w:ascii="Times New Roman" w:eastAsia="Arial Unicode MS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0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6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7D9"/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56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7D9"/>
    <w:rPr>
      <w:rFonts w:ascii="Times New Roman" w:eastAsia="Arial Unicode MS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209B5-4FC9-4556-9512-7D40E0E0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Semrau</dc:creator>
  <cp:keywords/>
  <dc:description/>
  <cp:lastModifiedBy>Magdalena Studzińska</cp:lastModifiedBy>
  <cp:revision>7</cp:revision>
  <cp:lastPrinted>2022-10-04T08:09:00Z</cp:lastPrinted>
  <dcterms:created xsi:type="dcterms:W3CDTF">2023-09-13T07:37:00Z</dcterms:created>
  <dcterms:modified xsi:type="dcterms:W3CDTF">2023-09-14T06:59:00Z</dcterms:modified>
</cp:coreProperties>
</file>