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F9D39" w14:textId="77777777" w:rsidR="00294385" w:rsidRDefault="00294385" w:rsidP="00294385">
      <w:pPr>
        <w:tabs>
          <w:tab w:val="left" w:pos="8091"/>
        </w:tabs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……………………………</w:t>
      </w:r>
    </w:p>
    <w:p w14:paraId="49EF8779" w14:textId="77777777" w:rsidR="00294385" w:rsidRDefault="00294385" w:rsidP="00294385">
      <w:pPr>
        <w:tabs>
          <w:tab w:val="left" w:pos="8091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miejscowość i data</w:t>
      </w:r>
    </w:p>
    <w:p w14:paraId="052CF8DD" w14:textId="77777777" w:rsidR="00294385" w:rsidRDefault="00294385" w:rsidP="00294385">
      <w:pPr>
        <w:rPr>
          <w:sz w:val="24"/>
        </w:rPr>
      </w:pPr>
      <w:r>
        <w:rPr>
          <w:sz w:val="24"/>
        </w:rPr>
        <w:t>........................................................</w:t>
      </w:r>
    </w:p>
    <w:p w14:paraId="2953E9D6" w14:textId="77777777" w:rsidR="00294385" w:rsidRDefault="00294385" w:rsidP="00294385">
      <w:pPr>
        <w:rPr>
          <w:sz w:val="24"/>
        </w:rPr>
      </w:pPr>
      <w:r>
        <w:t xml:space="preserve">               / imię i nazwisko /</w:t>
      </w:r>
    </w:p>
    <w:p w14:paraId="133E8F63" w14:textId="77777777" w:rsidR="00294385" w:rsidRDefault="00294385" w:rsidP="00294385">
      <w:pPr>
        <w:rPr>
          <w:sz w:val="24"/>
        </w:rPr>
      </w:pPr>
    </w:p>
    <w:p w14:paraId="620F77DE" w14:textId="77777777" w:rsidR="00294385" w:rsidRDefault="00294385" w:rsidP="00294385">
      <w:pPr>
        <w:pStyle w:val="Nagwek1"/>
      </w:pPr>
      <w:r>
        <w:t>........................................................</w:t>
      </w:r>
    </w:p>
    <w:p w14:paraId="0676749E" w14:textId="77777777" w:rsidR="00294385" w:rsidRDefault="00294385" w:rsidP="00294385">
      <w:r>
        <w:t xml:space="preserve">           / adres zamieszkania/</w:t>
      </w:r>
    </w:p>
    <w:p w14:paraId="09647345" w14:textId="77777777" w:rsidR="00294385" w:rsidRDefault="00294385" w:rsidP="00294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14:paraId="6DA6D570" w14:textId="77777777" w:rsidR="00294385" w:rsidRDefault="00294385" w:rsidP="00294385">
      <w:pPr>
        <w:rPr>
          <w:sz w:val="24"/>
        </w:rPr>
      </w:pPr>
      <w:r>
        <w:rPr>
          <w:sz w:val="24"/>
        </w:rPr>
        <w:t>.........................................................</w:t>
      </w:r>
    </w:p>
    <w:p w14:paraId="34570C72" w14:textId="77777777" w:rsidR="00294385" w:rsidRDefault="00294385" w:rsidP="00294385">
      <w:pPr>
        <w:rPr>
          <w:bCs/>
          <w:sz w:val="24"/>
        </w:rPr>
      </w:pPr>
    </w:p>
    <w:p w14:paraId="0A85347A" w14:textId="77777777" w:rsidR="00294385" w:rsidRPr="006F167B" w:rsidRDefault="00294385" w:rsidP="00294385">
      <w:pPr>
        <w:rPr>
          <w:bCs/>
          <w:sz w:val="24"/>
        </w:rPr>
      </w:pPr>
      <w:r>
        <w:rPr>
          <w:bCs/>
          <w:sz w:val="24"/>
        </w:rPr>
        <w:t>t</w:t>
      </w:r>
      <w:r w:rsidRPr="006F167B">
        <w:rPr>
          <w:bCs/>
          <w:sz w:val="24"/>
        </w:rPr>
        <w:t>elefon</w:t>
      </w:r>
      <w:r>
        <w:rPr>
          <w:bCs/>
          <w:sz w:val="24"/>
        </w:rPr>
        <w:t>:</w:t>
      </w:r>
      <w:r w:rsidRPr="006F167B">
        <w:rPr>
          <w:bCs/>
          <w:sz w:val="24"/>
        </w:rPr>
        <w:t xml:space="preserve"> </w:t>
      </w:r>
      <w:r>
        <w:rPr>
          <w:bCs/>
          <w:sz w:val="24"/>
          <w:vertAlign w:val="superscript"/>
        </w:rPr>
        <w:t>*</w:t>
      </w:r>
      <w:r>
        <w:rPr>
          <w:bCs/>
          <w:sz w:val="24"/>
        </w:rPr>
        <w:t>.</w:t>
      </w:r>
      <w:r w:rsidRPr="006F167B">
        <w:rPr>
          <w:bCs/>
          <w:sz w:val="24"/>
        </w:rPr>
        <w:t>...........................................</w:t>
      </w:r>
    </w:p>
    <w:p w14:paraId="333AF59A" w14:textId="77777777" w:rsidR="00294385" w:rsidRDefault="00294385" w:rsidP="00294385">
      <w:pPr>
        <w:rPr>
          <w:b/>
          <w:bCs/>
          <w:sz w:val="24"/>
        </w:rPr>
      </w:pPr>
    </w:p>
    <w:p w14:paraId="77ECE125" w14:textId="77777777" w:rsidR="00294385" w:rsidRDefault="00294385" w:rsidP="00294385">
      <w:pPr>
        <w:rPr>
          <w:b/>
          <w:bCs/>
          <w:sz w:val="24"/>
        </w:rPr>
      </w:pPr>
    </w:p>
    <w:p w14:paraId="55863E3A" w14:textId="77777777" w:rsidR="00294385" w:rsidRDefault="00294385" w:rsidP="0029438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Wydział Geodezji, Kartografii, Katastru</w:t>
      </w:r>
    </w:p>
    <w:p w14:paraId="1A0E2598" w14:textId="77777777" w:rsidR="00294385" w:rsidRDefault="00294385" w:rsidP="0029438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i   Gospodarki Nieruchomościami</w:t>
      </w:r>
    </w:p>
    <w:p w14:paraId="2BC4E8A0" w14:textId="77777777" w:rsidR="00294385" w:rsidRDefault="00294385" w:rsidP="0029438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Starostwo Powiatowe w Świeciu</w:t>
      </w:r>
    </w:p>
    <w:p w14:paraId="3C1D02A4" w14:textId="77777777" w:rsidR="00294385" w:rsidRDefault="00294385" w:rsidP="0029438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</w:t>
      </w:r>
      <w:proofErr w:type="spellStart"/>
      <w:r>
        <w:rPr>
          <w:b/>
          <w:bCs/>
          <w:sz w:val="24"/>
        </w:rPr>
        <w:t>ul.Gen</w:t>
      </w:r>
      <w:proofErr w:type="spellEnd"/>
      <w:r>
        <w:rPr>
          <w:b/>
          <w:bCs/>
          <w:sz w:val="24"/>
        </w:rPr>
        <w:t>. Józefa  Hallera 9</w:t>
      </w:r>
    </w:p>
    <w:p w14:paraId="3FFB101D" w14:textId="77777777" w:rsidR="00294385" w:rsidRDefault="00294385" w:rsidP="00294385">
      <w:pPr>
        <w:pStyle w:val="Nagwek1"/>
      </w:pPr>
    </w:p>
    <w:p w14:paraId="1DA60DC4" w14:textId="77777777" w:rsidR="00294385" w:rsidRDefault="00294385" w:rsidP="00294385"/>
    <w:p w14:paraId="066ADAE5" w14:textId="77777777" w:rsidR="00294385" w:rsidRDefault="00294385" w:rsidP="00294385">
      <w:pPr>
        <w:tabs>
          <w:tab w:val="left" w:pos="8091"/>
        </w:tabs>
        <w:rPr>
          <w:sz w:val="24"/>
        </w:rPr>
      </w:pPr>
    </w:p>
    <w:p w14:paraId="4C5C29A1" w14:textId="77777777" w:rsidR="00294385" w:rsidRDefault="00294385" w:rsidP="00294385">
      <w:pPr>
        <w:jc w:val="center"/>
        <w:rPr>
          <w:b/>
          <w:bCs/>
          <w:sz w:val="24"/>
          <w:szCs w:val="24"/>
        </w:rPr>
      </w:pPr>
      <w:r w:rsidRPr="007A70B0">
        <w:rPr>
          <w:b/>
          <w:bCs/>
          <w:sz w:val="24"/>
          <w:szCs w:val="24"/>
        </w:rPr>
        <w:t xml:space="preserve">WNIOSEK </w:t>
      </w:r>
    </w:p>
    <w:p w14:paraId="06B5E64D" w14:textId="77777777" w:rsidR="00294385" w:rsidRPr="007A70B0" w:rsidRDefault="00294385" w:rsidP="00294385">
      <w:pPr>
        <w:jc w:val="center"/>
        <w:rPr>
          <w:b/>
          <w:bCs/>
          <w:sz w:val="24"/>
          <w:szCs w:val="24"/>
        </w:rPr>
      </w:pPr>
      <w:r w:rsidRPr="007A70B0">
        <w:rPr>
          <w:b/>
          <w:bCs/>
          <w:sz w:val="24"/>
          <w:szCs w:val="24"/>
        </w:rPr>
        <w:t>o wyłączenie gruntów z produkcji rolniczej</w:t>
      </w:r>
    </w:p>
    <w:p w14:paraId="0B50BF2A" w14:textId="77777777" w:rsidR="00294385" w:rsidRDefault="00294385" w:rsidP="00294385">
      <w:pPr>
        <w:jc w:val="center"/>
        <w:rPr>
          <w:b/>
          <w:bCs/>
          <w:sz w:val="24"/>
        </w:rPr>
      </w:pPr>
    </w:p>
    <w:p w14:paraId="33C261A9" w14:textId="77777777" w:rsidR="00294385" w:rsidRDefault="00294385" w:rsidP="00294385">
      <w:pPr>
        <w:rPr>
          <w:sz w:val="24"/>
        </w:rPr>
      </w:pPr>
      <w:r>
        <w:rPr>
          <w:sz w:val="24"/>
        </w:rPr>
        <w:t xml:space="preserve">       </w:t>
      </w:r>
    </w:p>
    <w:p w14:paraId="43295B19" w14:textId="77777777" w:rsidR="00294385" w:rsidRPr="00DA46CC" w:rsidRDefault="00294385" w:rsidP="00294385">
      <w:pPr>
        <w:spacing w:line="360" w:lineRule="auto"/>
        <w:jc w:val="both"/>
        <w:rPr>
          <w:sz w:val="22"/>
          <w:szCs w:val="22"/>
        </w:rPr>
      </w:pPr>
      <w:r>
        <w:rPr>
          <w:sz w:val="24"/>
        </w:rPr>
        <w:t xml:space="preserve">    </w:t>
      </w:r>
      <w:r w:rsidRPr="00DA46CC">
        <w:rPr>
          <w:sz w:val="22"/>
          <w:szCs w:val="22"/>
        </w:rPr>
        <w:t>Wnoszę o wyłączenie z produkcji rolniczej gruntów rolnych</w:t>
      </w:r>
      <w:r>
        <w:rPr>
          <w:sz w:val="22"/>
          <w:szCs w:val="22"/>
        </w:rPr>
        <w:t xml:space="preserve"> klasy………………… ,</w:t>
      </w:r>
      <w:r w:rsidRPr="00DA46CC">
        <w:rPr>
          <w:sz w:val="22"/>
          <w:szCs w:val="22"/>
        </w:rPr>
        <w:t xml:space="preserve"> stanowiących działkę</w:t>
      </w:r>
      <w:r>
        <w:rPr>
          <w:sz w:val="22"/>
          <w:szCs w:val="22"/>
        </w:rPr>
        <w:t xml:space="preserve"> / część działki</w:t>
      </w:r>
      <w:r w:rsidRPr="00DA46CC">
        <w:rPr>
          <w:sz w:val="22"/>
          <w:szCs w:val="22"/>
        </w:rPr>
        <w:t xml:space="preserve"> nr ....</w:t>
      </w:r>
      <w:r>
        <w:rPr>
          <w:sz w:val="22"/>
          <w:szCs w:val="22"/>
        </w:rPr>
        <w:t>...</w:t>
      </w:r>
      <w:r w:rsidRPr="00DA46CC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DA46CC">
        <w:rPr>
          <w:sz w:val="22"/>
          <w:szCs w:val="22"/>
        </w:rPr>
        <w:t>...</w:t>
      </w:r>
      <w:r>
        <w:rPr>
          <w:sz w:val="22"/>
          <w:szCs w:val="22"/>
        </w:rPr>
        <w:t xml:space="preserve"> ,</w:t>
      </w:r>
      <w:r w:rsidRPr="00DA46CC">
        <w:rPr>
          <w:sz w:val="22"/>
          <w:szCs w:val="22"/>
        </w:rPr>
        <w:t xml:space="preserve"> położon</w:t>
      </w:r>
      <w:r>
        <w:rPr>
          <w:sz w:val="22"/>
          <w:szCs w:val="22"/>
        </w:rPr>
        <w:t xml:space="preserve">ej </w:t>
      </w:r>
      <w:r w:rsidRPr="00DA46CC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DA46CC">
        <w:rPr>
          <w:sz w:val="22"/>
          <w:szCs w:val="22"/>
        </w:rPr>
        <w:t>miejscowości</w:t>
      </w:r>
      <w:r>
        <w:rPr>
          <w:sz w:val="22"/>
          <w:szCs w:val="22"/>
        </w:rPr>
        <w:t xml:space="preserve"> </w:t>
      </w:r>
      <w:r w:rsidRPr="00DA46CC">
        <w:rPr>
          <w:sz w:val="22"/>
          <w:szCs w:val="22"/>
        </w:rPr>
        <w:t>...................</w:t>
      </w:r>
      <w:r>
        <w:rPr>
          <w:sz w:val="22"/>
          <w:szCs w:val="22"/>
        </w:rPr>
        <w:t>...</w:t>
      </w:r>
      <w:r w:rsidRPr="00DA46CC">
        <w:rPr>
          <w:sz w:val="22"/>
          <w:szCs w:val="22"/>
        </w:rPr>
        <w:t>.....</w:t>
      </w:r>
      <w:r>
        <w:rPr>
          <w:sz w:val="22"/>
          <w:szCs w:val="22"/>
        </w:rPr>
        <w:t>...</w:t>
      </w:r>
      <w:r w:rsidRPr="00DA46CC">
        <w:rPr>
          <w:sz w:val="22"/>
          <w:szCs w:val="22"/>
        </w:rPr>
        <w:t>.</w:t>
      </w:r>
      <w:r>
        <w:rPr>
          <w:sz w:val="22"/>
          <w:szCs w:val="22"/>
        </w:rPr>
        <w:t>.....</w:t>
      </w:r>
      <w:r w:rsidRPr="00DA46CC">
        <w:rPr>
          <w:sz w:val="22"/>
          <w:szCs w:val="22"/>
        </w:rPr>
        <w:t>....</w:t>
      </w:r>
      <w:r>
        <w:rPr>
          <w:sz w:val="22"/>
          <w:szCs w:val="22"/>
        </w:rPr>
        <w:t xml:space="preserve">   </w:t>
      </w:r>
      <w:r w:rsidRPr="00DA46CC">
        <w:rPr>
          <w:sz w:val="22"/>
          <w:szCs w:val="22"/>
        </w:rPr>
        <w:t>gmina  ...................................</w:t>
      </w:r>
      <w:r>
        <w:rPr>
          <w:sz w:val="22"/>
          <w:szCs w:val="22"/>
        </w:rPr>
        <w:t>,  w celu budowy ……………………………………………………………….</w:t>
      </w:r>
      <w:r w:rsidRPr="00DA46CC">
        <w:rPr>
          <w:sz w:val="22"/>
          <w:szCs w:val="22"/>
        </w:rPr>
        <w:t xml:space="preserve"> .</w:t>
      </w:r>
    </w:p>
    <w:p w14:paraId="2498AB98" w14:textId="77777777" w:rsidR="00294385" w:rsidRPr="00F01126" w:rsidRDefault="00294385" w:rsidP="00294385">
      <w:pPr>
        <w:jc w:val="both"/>
        <w:rPr>
          <w:sz w:val="22"/>
          <w:szCs w:val="22"/>
        </w:rPr>
      </w:pPr>
    </w:p>
    <w:p w14:paraId="0FFBB413" w14:textId="77777777" w:rsidR="00294385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1.Wyłączeniu podlega obszar o łącznej powierzchni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   …………………..  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4637E5D0" w14:textId="77777777" w:rsidR="00294385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powierzchnia zabudowy                                              …………………..  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9783D25" w14:textId="77777777" w:rsidR="00294385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powierzchnia utwardzona ( dojścia, dojazdy itp.)       …………………..  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44CE9373" w14:textId="77777777" w:rsidR="00294385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zieleń ozdobna                                                             …………………..  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43FB88E8" w14:textId="77777777" w:rsidR="00294385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2.Powierzchnia gruntu, która nie podlega wyłączeniu, pozostanie  w rolniczym użytkowaniu</w:t>
      </w:r>
    </w:p>
    <w:p w14:paraId="23BFF5DD" w14:textId="77777777" w:rsidR="00294385" w:rsidRPr="00DA46CC" w:rsidRDefault="00294385" w:rsidP="002943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 grunt rolny).                                                                …………………...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1647E100" w14:textId="77777777" w:rsidR="00294385" w:rsidRDefault="00294385" w:rsidP="00294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</w:p>
    <w:p w14:paraId="5E8F7BF0" w14:textId="77777777" w:rsidR="00294385" w:rsidRDefault="00294385" w:rsidP="00294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....................................................</w:t>
      </w:r>
    </w:p>
    <w:p w14:paraId="41929635" w14:textId="77777777" w:rsidR="00294385" w:rsidRPr="0025475A" w:rsidRDefault="00294385" w:rsidP="00294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podpis wnioskodawcy</w:t>
      </w:r>
    </w:p>
    <w:p w14:paraId="2F9937F0" w14:textId="77777777" w:rsidR="00294385" w:rsidRPr="00146858" w:rsidRDefault="00294385" w:rsidP="00294385">
      <w:pPr>
        <w:rPr>
          <w:b/>
          <w:bCs/>
          <w:color w:val="000000"/>
          <w:sz w:val="18"/>
          <w:szCs w:val="18"/>
          <w:u w:val="single"/>
        </w:rPr>
      </w:pPr>
      <w:r w:rsidRPr="00146858">
        <w:rPr>
          <w:b/>
          <w:bCs/>
          <w:color w:val="000000"/>
          <w:sz w:val="18"/>
          <w:szCs w:val="18"/>
          <w:u w:val="single"/>
        </w:rPr>
        <w:t>Załączniki:</w:t>
      </w:r>
    </w:p>
    <w:p w14:paraId="2403AD02" w14:textId="77777777" w:rsidR="00294385" w:rsidRPr="00146858" w:rsidRDefault="00294385" w:rsidP="00294385">
      <w:pPr>
        <w:rPr>
          <w:b/>
          <w:bCs/>
          <w:color w:val="000000"/>
          <w:sz w:val="18"/>
          <w:szCs w:val="18"/>
        </w:rPr>
      </w:pPr>
      <w:r w:rsidRPr="00146858">
        <w:rPr>
          <w:b/>
          <w:bCs/>
          <w:sz w:val="18"/>
          <w:szCs w:val="18"/>
        </w:rPr>
        <w:t>W przypadku inwestycji wymagającej pozwolenia na budowę:</w:t>
      </w:r>
    </w:p>
    <w:p w14:paraId="3C10EFC2" w14:textId="77777777" w:rsidR="00294385" w:rsidRPr="00146858" w:rsidRDefault="00294385" w:rsidP="00294385">
      <w:pPr>
        <w:numPr>
          <w:ilvl w:val="0"/>
          <w:numId w:val="1"/>
        </w:numPr>
        <w:rPr>
          <w:color w:val="000000"/>
          <w:sz w:val="18"/>
          <w:szCs w:val="18"/>
        </w:rPr>
      </w:pPr>
      <w:r w:rsidRPr="00146858">
        <w:rPr>
          <w:color w:val="000000"/>
          <w:sz w:val="18"/>
          <w:szCs w:val="18"/>
        </w:rPr>
        <w:t xml:space="preserve"> wypis i </w:t>
      </w:r>
      <w:proofErr w:type="spellStart"/>
      <w:r w:rsidRPr="00146858">
        <w:rPr>
          <w:color w:val="000000"/>
          <w:sz w:val="18"/>
          <w:szCs w:val="18"/>
        </w:rPr>
        <w:t>wyrys</w:t>
      </w:r>
      <w:proofErr w:type="spellEnd"/>
      <w:r w:rsidRPr="00146858">
        <w:rPr>
          <w:color w:val="000000"/>
          <w:sz w:val="18"/>
          <w:szCs w:val="18"/>
        </w:rPr>
        <w:t xml:space="preserve"> z miejscowego planu  zagospodarowania przestrzennego lub </w:t>
      </w:r>
      <w:r w:rsidRPr="00146858">
        <w:rPr>
          <w:sz w:val="18"/>
          <w:szCs w:val="18"/>
        </w:rPr>
        <w:t>w przypadku jego braku ostateczna decyzja o warunkach zabudowy</w:t>
      </w:r>
      <w:r w:rsidRPr="00146858">
        <w:rPr>
          <w:color w:val="000000"/>
          <w:sz w:val="18"/>
          <w:szCs w:val="18"/>
        </w:rPr>
        <w:t>,</w:t>
      </w:r>
    </w:p>
    <w:p w14:paraId="70CAAAA2" w14:textId="77777777" w:rsidR="00294385" w:rsidRPr="00146858" w:rsidRDefault="00294385" w:rsidP="00294385">
      <w:pPr>
        <w:numPr>
          <w:ilvl w:val="0"/>
          <w:numId w:val="1"/>
        </w:numPr>
        <w:rPr>
          <w:color w:val="000000"/>
          <w:sz w:val="18"/>
          <w:szCs w:val="18"/>
        </w:rPr>
      </w:pPr>
      <w:r w:rsidRPr="00146858">
        <w:rPr>
          <w:sz w:val="18"/>
          <w:szCs w:val="18"/>
        </w:rPr>
        <w:t xml:space="preserve"> projekt zagospodarowania działki sporządzony przez osobę ze stosownymi uprawnieniami, z zaznaczoną graficznie i wyliczoną powierzchnią gruntu,  na której nastąpi rozpoczęcie innego niż rolnicze użytkowanie gruntów</w:t>
      </w:r>
      <w:r>
        <w:rPr>
          <w:sz w:val="18"/>
          <w:szCs w:val="18"/>
        </w:rPr>
        <w:t>,</w:t>
      </w:r>
    </w:p>
    <w:p w14:paraId="2A00FBCB" w14:textId="77777777" w:rsidR="00294385" w:rsidRPr="00146858" w:rsidRDefault="00294385" w:rsidP="00294385">
      <w:pPr>
        <w:numPr>
          <w:ilvl w:val="0"/>
          <w:numId w:val="1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</w:t>
      </w:r>
      <w:r w:rsidRPr="00146858">
        <w:rPr>
          <w:color w:val="000000"/>
          <w:sz w:val="18"/>
          <w:szCs w:val="18"/>
        </w:rPr>
        <w:t xml:space="preserve">okument  potwierdzający  tytuł do posiadanego  gruntu (wypis z ewidencji gruntów i budynków, akt notarialny, umowa  dzierżawy )  czyli prawo do dysponowania nieruchomością na cele budowlane. </w:t>
      </w:r>
    </w:p>
    <w:p w14:paraId="02C866CD" w14:textId="77777777" w:rsidR="00294385" w:rsidRPr="00146858" w:rsidRDefault="00294385" w:rsidP="00294385">
      <w:pPr>
        <w:rPr>
          <w:sz w:val="18"/>
          <w:szCs w:val="18"/>
        </w:rPr>
      </w:pPr>
      <w:r w:rsidRPr="00146858">
        <w:rPr>
          <w:b/>
          <w:bCs/>
          <w:sz w:val="18"/>
          <w:szCs w:val="18"/>
        </w:rPr>
        <w:t>W przypadku robót budowlanych nie wymagających pozwolenia na budowę:</w:t>
      </w:r>
      <w:r w:rsidRPr="00146858">
        <w:rPr>
          <w:sz w:val="18"/>
          <w:szCs w:val="18"/>
        </w:rPr>
        <w:t xml:space="preserve"> </w:t>
      </w:r>
    </w:p>
    <w:p w14:paraId="5D1C87F5" w14:textId="77777777" w:rsidR="00294385" w:rsidRPr="00146858" w:rsidRDefault="00294385" w:rsidP="00294385">
      <w:pPr>
        <w:rPr>
          <w:color w:val="000000"/>
          <w:sz w:val="18"/>
          <w:szCs w:val="18"/>
        </w:rPr>
      </w:pPr>
      <w:r w:rsidRPr="00146858">
        <w:rPr>
          <w:sz w:val="18"/>
          <w:szCs w:val="18"/>
        </w:rPr>
        <w:t>- szkic lokalizacji inwestycji, sporządzony na kopii mapy zasadniczej z zaznaczoną graficznie i wyliczoną powierzchnią, na której nastąpi rozpoczęcie innego niż rolnicze użytkowanie gruntów.</w:t>
      </w:r>
    </w:p>
    <w:p w14:paraId="2A98B8C5" w14:textId="77777777" w:rsidR="00294385" w:rsidRDefault="00294385" w:rsidP="00294385">
      <w:pPr>
        <w:jc w:val="both"/>
        <w:rPr>
          <w:color w:val="C00000"/>
          <w:sz w:val="18"/>
          <w:szCs w:val="18"/>
        </w:rPr>
      </w:pPr>
    </w:p>
    <w:p w14:paraId="3FF52439" w14:textId="77777777" w:rsidR="00294385" w:rsidRPr="00D12438" w:rsidRDefault="00294385" w:rsidP="00294385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5B2CBA">
        <w:t xml:space="preserve"> </w:t>
      </w:r>
      <w:r w:rsidRPr="005B2CBA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</w:t>
      </w:r>
      <w:r>
        <w:rPr>
          <w:color w:val="000000"/>
          <w:sz w:val="18"/>
          <w:szCs w:val="18"/>
        </w:rPr>
        <w:t>.</w:t>
      </w:r>
    </w:p>
    <w:p w14:paraId="3A7B8390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lastRenderedPageBreak/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2F72F186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67A85CB9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wyłączenie z produkcji rolniczej gruntów rolnych w związku z przepisami Kodeksu postępowania administracyjnego, do wypełnienia obowiązków prawnych ciążących na administratorze (art. 6 ust. 1 lit. c RODO), na podstawie ustawy</w:t>
      </w:r>
      <w:r w:rsidRPr="00B02955">
        <w:rPr>
          <w:sz w:val="18"/>
          <w:szCs w:val="18"/>
        </w:rPr>
        <w:t xml:space="preserve"> </w:t>
      </w:r>
      <w:r w:rsidRPr="00B02955">
        <w:rPr>
          <w:b w:val="0"/>
          <w:bCs w:val="0"/>
          <w:sz w:val="18"/>
          <w:szCs w:val="18"/>
        </w:rPr>
        <w:t>z dnia 3 lutego 1995 r. o ochronie  gruntów rolnych i leśnych</w:t>
      </w:r>
    </w:p>
    <w:p w14:paraId="40FA0424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527DB83C" w14:textId="77777777" w:rsidR="00294385" w:rsidRPr="00B02955" w:rsidRDefault="00294385" w:rsidP="00294385">
      <w:pPr>
        <w:pStyle w:val="Tekstpodstawowy"/>
        <w:widowControl w:val="0"/>
        <w:numPr>
          <w:ilvl w:val="0"/>
          <w:numId w:val="3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C11C9DD" w14:textId="77777777" w:rsidR="00294385" w:rsidRPr="00B02955" w:rsidRDefault="00294385" w:rsidP="00294385">
      <w:pPr>
        <w:pStyle w:val="Tekstpodstawowy"/>
        <w:widowControl w:val="0"/>
        <w:numPr>
          <w:ilvl w:val="0"/>
          <w:numId w:val="3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1179E4A0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Dokumentacja dotycząca wyłączania gruntów rolnych z produkcji rolniczej posiada kategorię archiwalną BE10 i będzie przechowywana w archiwum zakładowym przez 10 lat, a następnie podlega ekspertyzie, którą przeprowadzają właściwe archiwa państwowe dla ewentualnego dokonania zmiany kwalifikacji archiwalnej tej dokumentacji.</w:t>
      </w:r>
    </w:p>
    <w:p w14:paraId="0C449097" w14:textId="77777777" w:rsidR="00294385" w:rsidRPr="00B02955" w:rsidRDefault="00294385" w:rsidP="00294385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D6BA8C1" w14:textId="77777777" w:rsidR="00294385" w:rsidRPr="00B02955" w:rsidRDefault="00294385" w:rsidP="00294385">
      <w:pPr>
        <w:widowControl w:val="0"/>
        <w:numPr>
          <w:ilvl w:val="0"/>
          <w:numId w:val="2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6635BAEB" w14:textId="77777777" w:rsidR="00294385" w:rsidRPr="00B02955" w:rsidRDefault="00294385" w:rsidP="00294385">
      <w:pPr>
        <w:widowControl w:val="0"/>
        <w:numPr>
          <w:ilvl w:val="0"/>
          <w:numId w:val="2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3650BC2A" w14:textId="77777777" w:rsidR="00294385" w:rsidRPr="00B02955" w:rsidRDefault="00294385" w:rsidP="00294385">
      <w:pPr>
        <w:pStyle w:val="Nagwek1"/>
        <w:keepNext w:val="0"/>
        <w:widowControl w:val="0"/>
        <w:numPr>
          <w:ilvl w:val="0"/>
          <w:numId w:val="2"/>
        </w:numPr>
        <w:spacing w:line="252" w:lineRule="auto"/>
        <w:ind w:left="284" w:right="107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524F5539" w14:textId="77777777" w:rsidR="00294385" w:rsidRPr="00B02955" w:rsidRDefault="00294385" w:rsidP="00294385">
      <w:pPr>
        <w:rPr>
          <w:color w:val="C00000"/>
          <w:sz w:val="18"/>
          <w:szCs w:val="18"/>
        </w:rPr>
      </w:pPr>
    </w:p>
    <w:p w14:paraId="48854DDD" w14:textId="77777777" w:rsidR="00294385" w:rsidRPr="00B02955" w:rsidRDefault="00294385" w:rsidP="00294385">
      <w:pPr>
        <w:rPr>
          <w:color w:val="C00000"/>
          <w:sz w:val="18"/>
          <w:szCs w:val="18"/>
        </w:rPr>
      </w:pPr>
    </w:p>
    <w:p w14:paraId="3D08EF2D" w14:textId="77777777" w:rsidR="00294385" w:rsidRPr="00B02955" w:rsidRDefault="00294385" w:rsidP="00294385">
      <w:pPr>
        <w:rPr>
          <w:color w:val="C00000"/>
          <w:sz w:val="18"/>
          <w:szCs w:val="18"/>
        </w:rPr>
      </w:pPr>
    </w:p>
    <w:p w14:paraId="1ACC6DA9" w14:textId="77777777" w:rsidR="00294385" w:rsidRPr="00B02955" w:rsidRDefault="00294385" w:rsidP="00294385">
      <w:pPr>
        <w:rPr>
          <w:color w:val="C00000"/>
          <w:sz w:val="18"/>
          <w:szCs w:val="18"/>
        </w:rPr>
      </w:pPr>
    </w:p>
    <w:p w14:paraId="0C57BFB7" w14:textId="77777777" w:rsidR="00873E04" w:rsidRDefault="00030F06"/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31"/>
    <w:multiLevelType w:val="hybridMultilevel"/>
    <w:tmpl w:val="735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2DC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08B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5"/>
    <w:rsid w:val="00030F06"/>
    <w:rsid w:val="00294385"/>
    <w:rsid w:val="007A7D77"/>
    <w:rsid w:val="009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59D"/>
  <w15:chartTrackingRefBased/>
  <w15:docId w15:val="{B7D20D05-A4DC-4267-A59B-759C1FB4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438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3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9438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9438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2</cp:revision>
  <dcterms:created xsi:type="dcterms:W3CDTF">2022-02-07T11:41:00Z</dcterms:created>
  <dcterms:modified xsi:type="dcterms:W3CDTF">2022-02-07T11:41:00Z</dcterms:modified>
</cp:coreProperties>
</file>