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E6EF" w14:textId="3DCD58D8" w:rsidR="00C66AC5" w:rsidRPr="00324E7F" w:rsidRDefault="002E3C1C" w:rsidP="00C66AC5">
      <w:pPr>
        <w:jc w:val="right"/>
      </w:pPr>
      <w:r>
        <w:t>_____________</w:t>
      </w:r>
      <w:r w:rsidR="00C66AC5" w:rsidRPr="00324E7F">
        <w:t xml:space="preserve">, dnia </w:t>
      </w:r>
      <w:r w:rsidR="00C66AC5">
        <w:t>_________________</w:t>
      </w:r>
    </w:p>
    <w:p w14:paraId="07C559EF" w14:textId="77777777" w:rsidR="00C66AC5" w:rsidRPr="00324E7F" w:rsidRDefault="00C66AC5" w:rsidP="00C66AC5">
      <w:pPr>
        <w:tabs>
          <w:tab w:val="center" w:pos="1985"/>
        </w:tabs>
      </w:pPr>
      <w:r>
        <w:tab/>
        <w:t>________________________________</w:t>
      </w:r>
    </w:p>
    <w:p w14:paraId="657C13AC" w14:textId="77777777" w:rsidR="00C66AC5" w:rsidRPr="00324E7F" w:rsidRDefault="00C66AC5" w:rsidP="00C66AC5">
      <w:pPr>
        <w:tabs>
          <w:tab w:val="center" w:pos="1985"/>
        </w:tabs>
      </w:pPr>
      <w:r>
        <w:tab/>
        <w:t>________________________________</w:t>
      </w:r>
    </w:p>
    <w:p w14:paraId="640BAAD6" w14:textId="77777777" w:rsidR="00C66AC5" w:rsidRPr="00324E7F" w:rsidRDefault="00C66AC5" w:rsidP="00C66AC5">
      <w:pPr>
        <w:tabs>
          <w:tab w:val="center" w:pos="1985"/>
        </w:tabs>
      </w:pPr>
      <w:r>
        <w:tab/>
        <w:t>________________________________</w:t>
      </w:r>
    </w:p>
    <w:p w14:paraId="2EA5CF86" w14:textId="093720B2" w:rsidR="00C66AC5" w:rsidRDefault="00C66AC5" w:rsidP="00C66AC5">
      <w:pPr>
        <w:pStyle w:val="Podpispola"/>
        <w:tabs>
          <w:tab w:val="center" w:pos="1985"/>
        </w:tabs>
      </w:pPr>
      <w:r>
        <w:tab/>
      </w:r>
      <w:r w:rsidR="002E3C1C">
        <w:t xml:space="preserve">Dane </w:t>
      </w:r>
      <w:r w:rsidRPr="00324E7F">
        <w:t>adres</w:t>
      </w:r>
      <w:r w:rsidR="002E3C1C">
        <w:t>owe</w:t>
      </w:r>
    </w:p>
    <w:p w14:paraId="2A172438" w14:textId="77777777" w:rsidR="00C66AC5" w:rsidRPr="00324E7F" w:rsidRDefault="00C66AC5" w:rsidP="00C66AC5">
      <w:pPr>
        <w:ind w:left="5670"/>
        <w:rPr>
          <w:b/>
          <w:bCs/>
        </w:rPr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14:paraId="54D53855" w14:textId="77777777" w:rsidR="00C66AC5" w:rsidRDefault="00C66AC5" w:rsidP="00C66AC5">
      <w:pPr>
        <w:pStyle w:val="Tytu"/>
      </w:pPr>
      <w:r>
        <w:t>Wniosek o wydanie zezwolenia na usunięcie drzew lub krzewów z terenów będących własnością gminy</w:t>
      </w:r>
    </w:p>
    <w:p w14:paraId="12DEF35E" w14:textId="0A6D2EF5" w:rsidR="00C66AC5" w:rsidRDefault="00C66AC5" w:rsidP="00C66AC5">
      <w:r>
        <w:t>Na podstawie art. 90 ustawy z dnia 16 kwietnia 2004 r. o ochronie przyrody (tj. Dz. U. z 202</w:t>
      </w:r>
      <w:r w:rsidR="002E3C1C">
        <w:t>6</w:t>
      </w:r>
      <w:r>
        <w:t xml:space="preserve"> r. poz. </w:t>
      </w:r>
      <w:r w:rsidR="002E3C1C">
        <w:t>13</w:t>
      </w:r>
      <w:r>
        <w:t>) zwracam się z wnioskiem o usunięcie drzew lub krzewów</w:t>
      </w:r>
    </w:p>
    <w:p w14:paraId="0E2B1280" w14:textId="77777777" w:rsidR="00C66AC5" w:rsidRDefault="00C66AC5" w:rsidP="00C66AC5">
      <w:pPr>
        <w:tabs>
          <w:tab w:val="right" w:leader="underscore" w:pos="9639"/>
        </w:tabs>
      </w:pPr>
      <w:r>
        <w:t xml:space="preserve">z działki ewidencyjnej nr </w:t>
      </w:r>
      <w:r>
        <w:tab/>
        <w:t>,</w:t>
      </w:r>
    </w:p>
    <w:p w14:paraId="25717891" w14:textId="77777777" w:rsidR="00C66AC5" w:rsidRDefault="00C66AC5" w:rsidP="00C66AC5">
      <w:pPr>
        <w:tabs>
          <w:tab w:val="right" w:leader="underscore" w:pos="9639"/>
        </w:tabs>
      </w:pPr>
      <w:r>
        <w:t xml:space="preserve">położonej w miejscowości </w:t>
      </w:r>
      <w:r>
        <w:tab/>
      </w:r>
    </w:p>
    <w:p w14:paraId="0D2B11C5" w14:textId="77777777" w:rsidR="00C66AC5" w:rsidRDefault="00C66AC5" w:rsidP="00C66AC5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>Nazwa i adres posiadacza i właściciela nieruchomości:</w:t>
      </w:r>
    </w:p>
    <w:p w14:paraId="485563CB" w14:textId="77777777" w:rsidR="00C66AC5" w:rsidRDefault="00C66AC5" w:rsidP="00C66AC5">
      <w:pPr>
        <w:pStyle w:val="Akapitzlist"/>
        <w:tabs>
          <w:tab w:val="right" w:leader="underscore" w:pos="9639"/>
        </w:tabs>
        <w:ind w:left="426"/>
        <w:contextualSpacing w:val="0"/>
      </w:pPr>
      <w:r>
        <w:tab/>
      </w:r>
    </w:p>
    <w:p w14:paraId="0EE2498D" w14:textId="77777777" w:rsidR="00C66AC5" w:rsidRDefault="00C66AC5" w:rsidP="00C66AC5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>Tytuł prawny władania nieruchomością:</w:t>
      </w:r>
    </w:p>
    <w:p w14:paraId="1A2C61CB" w14:textId="77777777" w:rsidR="00C66AC5" w:rsidRDefault="00C66AC5" w:rsidP="00C66AC5">
      <w:pPr>
        <w:pStyle w:val="Akapitzlist"/>
        <w:tabs>
          <w:tab w:val="right" w:leader="underscore" w:pos="9639"/>
        </w:tabs>
        <w:ind w:left="426"/>
        <w:contextualSpacing w:val="0"/>
      </w:pPr>
      <w:r>
        <w:tab/>
      </w:r>
    </w:p>
    <w:p w14:paraId="33B06BBC" w14:textId="77777777" w:rsidR="00C66AC5" w:rsidRDefault="00C66AC5" w:rsidP="00C66AC5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 xml:space="preserve">Nazwa gatunku drzewa lub krzewu: </w:t>
      </w:r>
    </w:p>
    <w:p w14:paraId="1221CD9D" w14:textId="77777777" w:rsidR="00C66AC5" w:rsidRDefault="00C66AC5" w:rsidP="00C66AC5">
      <w:pPr>
        <w:pStyle w:val="Akapitzlist"/>
        <w:tabs>
          <w:tab w:val="right" w:leader="underscore" w:pos="9639"/>
        </w:tabs>
        <w:ind w:left="426"/>
        <w:contextualSpacing w:val="0"/>
      </w:pPr>
      <w:r>
        <w:tab/>
      </w:r>
    </w:p>
    <w:p w14:paraId="35D9A9FF" w14:textId="77777777" w:rsidR="00C66AC5" w:rsidRDefault="00C66AC5" w:rsidP="00C66AC5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>Obwód pnia drzewa mierzony na wysokości 130 cm:</w:t>
      </w:r>
    </w:p>
    <w:p w14:paraId="7A5B6AAF" w14:textId="77777777" w:rsidR="00C66AC5" w:rsidRDefault="00C66AC5" w:rsidP="00C66AC5">
      <w:pPr>
        <w:pStyle w:val="Akapitzlist"/>
        <w:tabs>
          <w:tab w:val="right" w:leader="underscore" w:pos="9639"/>
        </w:tabs>
        <w:ind w:left="426"/>
        <w:contextualSpacing w:val="0"/>
      </w:pPr>
      <w:r>
        <w:tab/>
      </w:r>
    </w:p>
    <w:p w14:paraId="2018AD9E" w14:textId="77777777" w:rsidR="00C66AC5" w:rsidRDefault="00C66AC5" w:rsidP="00C66AC5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 xml:space="preserve">Wielkość powierzchni, z której zostanie usunięty krzew: </w:t>
      </w:r>
    </w:p>
    <w:p w14:paraId="6DC94B8E" w14:textId="77777777" w:rsidR="00C66AC5" w:rsidRDefault="00C66AC5" w:rsidP="00C66AC5">
      <w:pPr>
        <w:pStyle w:val="Akapitzlist"/>
        <w:tabs>
          <w:tab w:val="right" w:leader="underscore" w:pos="9639"/>
        </w:tabs>
        <w:ind w:left="426"/>
        <w:contextualSpacing w:val="0"/>
      </w:pPr>
      <w:r>
        <w:tab/>
      </w:r>
    </w:p>
    <w:p w14:paraId="5E647986" w14:textId="362A90CD" w:rsidR="00C66AC5" w:rsidRPr="002E3C1C" w:rsidRDefault="00C66AC5" w:rsidP="00C66AC5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 w:rsidRPr="002E3C1C">
        <w:t>Miejsce, przyczyna i termin zamierzonego usunięcia drzewa lub krzewu</w:t>
      </w:r>
      <w:r w:rsidR="002E3C1C">
        <w:t xml:space="preserve"> oraz wskazanie czy usunięcie wynika z celu związanego z prowadzeniem działalności gospodarczej</w:t>
      </w:r>
      <w:r w:rsidRPr="002E3C1C">
        <w:t>:</w:t>
      </w:r>
    </w:p>
    <w:p w14:paraId="4F96FC18" w14:textId="77777777" w:rsidR="00C66AC5" w:rsidRDefault="00C66AC5" w:rsidP="00C66AC5">
      <w:pPr>
        <w:pStyle w:val="Akapitzlist"/>
        <w:tabs>
          <w:tab w:val="right" w:leader="underscore" w:pos="9639"/>
        </w:tabs>
        <w:ind w:left="426"/>
        <w:contextualSpacing w:val="0"/>
      </w:pPr>
      <w:r>
        <w:tab/>
      </w:r>
    </w:p>
    <w:p w14:paraId="6E520C91" w14:textId="77777777" w:rsidR="00C66AC5" w:rsidRPr="00324E7F" w:rsidRDefault="00C66AC5" w:rsidP="00C66AC5">
      <w:pPr>
        <w:tabs>
          <w:tab w:val="center" w:pos="6804"/>
        </w:tabs>
        <w:spacing w:before="720"/>
      </w:pPr>
      <w:r>
        <w:tab/>
        <w:t>_____________________________</w:t>
      </w:r>
    </w:p>
    <w:p w14:paraId="5CB90D70" w14:textId="77777777" w:rsidR="00C66AC5" w:rsidRPr="00155002" w:rsidRDefault="00C66AC5" w:rsidP="00C66AC5">
      <w:pPr>
        <w:pStyle w:val="Podpispola"/>
        <w:tabs>
          <w:tab w:val="center" w:pos="6804"/>
        </w:tabs>
      </w:pPr>
      <w:r>
        <w:tab/>
        <w:t>pieczątka i podpis osoby upoważnionej</w:t>
      </w:r>
    </w:p>
    <w:p w14:paraId="424557C8" w14:textId="77777777" w:rsidR="00C66AC5" w:rsidRDefault="00C66AC5" w:rsidP="00C66AC5">
      <w:pPr>
        <w:pStyle w:val="Nagwek1"/>
      </w:pPr>
      <w:r>
        <w:lastRenderedPageBreak/>
        <w:t>Załączniki:</w:t>
      </w:r>
    </w:p>
    <w:p w14:paraId="7945622E" w14:textId="77777777" w:rsidR="00C66AC5" w:rsidRDefault="00C66AC5" w:rsidP="00C66AC5">
      <w:pPr>
        <w:pStyle w:val="Akapitzlist"/>
        <w:numPr>
          <w:ilvl w:val="0"/>
          <w:numId w:val="6"/>
        </w:numPr>
        <w:ind w:left="426"/>
        <w:contextualSpacing w:val="0"/>
      </w:pPr>
      <w:r>
        <w:t>oświadczenie o posiadanym tytule prawnym władania nieruchomością,</w:t>
      </w:r>
    </w:p>
    <w:p w14:paraId="75D46655" w14:textId="77777777" w:rsidR="00C66AC5" w:rsidRDefault="00C66AC5" w:rsidP="00C66AC5">
      <w:pPr>
        <w:pStyle w:val="Akapitzlist"/>
        <w:numPr>
          <w:ilvl w:val="0"/>
          <w:numId w:val="6"/>
        </w:numPr>
        <w:ind w:left="426"/>
        <w:contextualSpacing w:val="0"/>
      </w:pPr>
      <w:r>
        <w:t>rysunek, mapę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projektowanych na tej nieruchomości;</w:t>
      </w:r>
    </w:p>
    <w:p w14:paraId="7066D32C" w14:textId="77777777" w:rsidR="00C66AC5" w:rsidRDefault="00C66AC5" w:rsidP="00C66AC5">
      <w:pPr>
        <w:pStyle w:val="Akapitzlist"/>
        <w:numPr>
          <w:ilvl w:val="0"/>
          <w:numId w:val="6"/>
        </w:numPr>
        <w:ind w:left="426"/>
        <w:contextualSpacing w:val="0"/>
      </w:pPr>
      <w:r>
        <w:t>projekt planu:</w:t>
      </w:r>
    </w:p>
    <w:p w14:paraId="33C02869" w14:textId="77777777" w:rsidR="00C66AC5" w:rsidRDefault="00C66AC5" w:rsidP="00C66AC5">
      <w:pPr>
        <w:pStyle w:val="Akapitzlist"/>
        <w:numPr>
          <w:ilvl w:val="0"/>
          <w:numId w:val="8"/>
        </w:numPr>
        <w:ind w:left="709" w:hanging="284"/>
        <w:contextualSpacing w:val="0"/>
      </w:pPr>
      <w:proofErr w:type="spellStart"/>
      <w:r>
        <w:t>nasadzeń</w:t>
      </w:r>
      <w:proofErr w:type="spellEnd"/>
      <w:r>
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- Prawo ochrony środowiska lub</w:t>
      </w:r>
    </w:p>
    <w:p w14:paraId="6DDB0D7F" w14:textId="77777777" w:rsidR="00C66AC5" w:rsidRDefault="00C66AC5" w:rsidP="00C66AC5">
      <w:pPr>
        <w:pStyle w:val="Akapitzlist"/>
        <w:numPr>
          <w:ilvl w:val="0"/>
          <w:numId w:val="8"/>
        </w:numPr>
        <w:ind w:left="709" w:hanging="284"/>
        <w:contextualSpacing w:val="0"/>
      </w:pPr>
      <w:r>
        <w:t>przesadzenia drzewa lub krzewu</w:t>
      </w:r>
    </w:p>
    <w:p w14:paraId="07A1BAAD" w14:textId="77777777" w:rsidR="00C66AC5" w:rsidRDefault="00C66AC5" w:rsidP="002E3C1C">
      <w:pPr>
        <w:pStyle w:val="Akapitzlist"/>
        <w:ind w:left="426"/>
        <w:contextualSpacing w:val="0"/>
      </w:pPr>
      <w:r>
        <w:t>- jeżeli są planowane, wykonany w formie rysunku, mapy lub projektu zagospodarowania działki lub terenu, oraz informację o liczbie, gatunku lub odmianie drzew lub krzewów oraz miejscu i planowanym terminie ich wykonania;</w:t>
      </w:r>
    </w:p>
    <w:p w14:paraId="628323EF" w14:textId="77777777" w:rsidR="00C66AC5" w:rsidRDefault="00C66AC5" w:rsidP="00C66AC5">
      <w:pPr>
        <w:pStyle w:val="Akapitzlist"/>
        <w:numPr>
          <w:ilvl w:val="0"/>
          <w:numId w:val="6"/>
        </w:numPr>
        <w:ind w:left="426"/>
        <w:contextualSpacing w:val="0"/>
      </w:pPr>
      <w:r>
        <w:t>decyzję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przedsięwzięcie;</w:t>
      </w:r>
    </w:p>
    <w:p w14:paraId="5C0684A7" w14:textId="77777777" w:rsidR="00EE718B" w:rsidRPr="00155002" w:rsidRDefault="00C66AC5" w:rsidP="00C66AC5">
      <w:pPr>
        <w:pStyle w:val="Akapitzlist"/>
        <w:numPr>
          <w:ilvl w:val="0"/>
          <w:numId w:val="6"/>
        </w:numPr>
        <w:ind w:left="426"/>
        <w:contextualSpacing w:val="0"/>
      </w:pPr>
      <w:r>
        <w:t>zezwolenie w stosunku do gatunków chronionych na czynności podlegające zakazom określonym w art. 51 ust. 1 pkt 1-4 i 10 oraz w art. 52 ust. 1 pkt 1, 3, 7, 8, 12, 13 i 15, jeżeli zostało wydane.</w:t>
      </w:r>
    </w:p>
    <w:sectPr w:rsidR="00EE718B" w:rsidRPr="0015500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A8BE" w14:textId="77777777" w:rsidR="00B2676F" w:rsidRDefault="00B2676F">
      <w:pPr>
        <w:spacing w:before="0" w:after="0"/>
      </w:pPr>
      <w:r>
        <w:separator/>
      </w:r>
    </w:p>
  </w:endnote>
  <w:endnote w:type="continuationSeparator" w:id="0">
    <w:p w14:paraId="00CF65BA" w14:textId="77777777" w:rsidR="00B2676F" w:rsidRDefault="00B267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104D9" w14:textId="77777777" w:rsidR="00B2676F" w:rsidRDefault="00B2676F">
      <w:pPr>
        <w:spacing w:before="0" w:after="0"/>
      </w:pPr>
      <w:r>
        <w:separator/>
      </w:r>
    </w:p>
  </w:footnote>
  <w:footnote w:type="continuationSeparator" w:id="0">
    <w:p w14:paraId="4D0FEC80" w14:textId="77777777" w:rsidR="00B2676F" w:rsidRDefault="00B2676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27C"/>
    <w:multiLevelType w:val="hybridMultilevel"/>
    <w:tmpl w:val="0290C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D20A4"/>
    <w:multiLevelType w:val="hybridMultilevel"/>
    <w:tmpl w:val="B9CC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1387A"/>
    <w:multiLevelType w:val="hybridMultilevel"/>
    <w:tmpl w:val="33DA7F62"/>
    <w:lvl w:ilvl="0" w:tplc="13C23900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29F0111"/>
    <w:multiLevelType w:val="hybridMultilevel"/>
    <w:tmpl w:val="5B38002E"/>
    <w:lvl w:ilvl="0" w:tplc="F820977E">
      <w:start w:val="2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163022">
    <w:abstractNumId w:val="5"/>
  </w:num>
  <w:num w:numId="2" w16cid:durableId="960040457">
    <w:abstractNumId w:val="1"/>
  </w:num>
  <w:num w:numId="3" w16cid:durableId="429936839">
    <w:abstractNumId w:val="6"/>
  </w:num>
  <w:num w:numId="4" w16cid:durableId="509412096">
    <w:abstractNumId w:val="7"/>
  </w:num>
  <w:num w:numId="5" w16cid:durableId="1997495819">
    <w:abstractNumId w:val="0"/>
  </w:num>
  <w:num w:numId="6" w16cid:durableId="1583222513">
    <w:abstractNumId w:val="2"/>
  </w:num>
  <w:num w:numId="7" w16cid:durableId="833179267">
    <w:abstractNumId w:val="4"/>
  </w:num>
  <w:num w:numId="8" w16cid:durableId="1385641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C5"/>
    <w:rsid w:val="00022B19"/>
    <w:rsid w:val="00155002"/>
    <w:rsid w:val="00243AC4"/>
    <w:rsid w:val="002E3C1C"/>
    <w:rsid w:val="007039E8"/>
    <w:rsid w:val="0087799A"/>
    <w:rsid w:val="008D28EA"/>
    <w:rsid w:val="00B2676F"/>
    <w:rsid w:val="00B54641"/>
    <w:rsid w:val="00C411DC"/>
    <w:rsid w:val="00C66AC5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77E1"/>
  <w15:chartTrackingRefBased/>
  <w15:docId w15:val="{967622AE-12BC-4016-A5C6-8ED5C9AE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C66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Jarosław Jasnoch</cp:lastModifiedBy>
  <cp:revision>2</cp:revision>
  <cp:lastPrinted>2006-11-20T10:25:00Z</cp:lastPrinted>
  <dcterms:created xsi:type="dcterms:W3CDTF">2020-07-02T08:55:00Z</dcterms:created>
  <dcterms:modified xsi:type="dcterms:W3CDTF">2026-01-26T13:34:00Z</dcterms:modified>
</cp:coreProperties>
</file>